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E2" w:rsidRPr="004F6827" w:rsidRDefault="001B43E2" w:rsidP="001B43E2">
      <w:pPr>
        <w:pStyle w:val="NormaaliWWW"/>
        <w:rPr>
          <w:rFonts w:ascii="Verdana" w:hAnsi="Verdana"/>
          <w:b/>
          <w:color w:val="000000"/>
          <w:sz w:val="15"/>
          <w:szCs w:val="15"/>
        </w:rPr>
      </w:pPr>
      <w:r w:rsidRPr="004F6827">
        <w:rPr>
          <w:rFonts w:ascii="Verdana" w:hAnsi="Verdana"/>
          <w:b/>
          <w:color w:val="000000"/>
          <w:sz w:val="15"/>
          <w:szCs w:val="15"/>
        </w:rPr>
        <w:t>Äidinkielen kirjoittaminen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46"/>
        <w:gridCol w:w="1951"/>
        <w:gridCol w:w="1952"/>
        <w:gridCol w:w="1952"/>
        <w:gridCol w:w="1953"/>
      </w:tblGrid>
      <w:tr w:rsidR="001B43E2" w:rsidTr="00116F61">
        <w:tc>
          <w:tcPr>
            <w:tcW w:w="1955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</w:tcPr>
          <w:p w:rsidR="001B43E2" w:rsidRPr="004F6827" w:rsidRDefault="001B43E2" w:rsidP="00116F61">
            <w:pPr>
              <w:pStyle w:val="NormaaliWWW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4F6827">
              <w:rPr>
                <w:rFonts w:ascii="Verdana" w:hAnsi="Verdana"/>
                <w:b/>
                <w:color w:val="000000"/>
                <w:sz w:val="15"/>
                <w:szCs w:val="15"/>
              </w:rPr>
              <w:t>Tarvitsen harjoitusta</w:t>
            </w:r>
          </w:p>
        </w:tc>
        <w:tc>
          <w:tcPr>
            <w:tcW w:w="1956" w:type="dxa"/>
          </w:tcPr>
          <w:p w:rsidR="001B43E2" w:rsidRPr="004F6827" w:rsidRDefault="001B43E2" w:rsidP="00116F61">
            <w:pPr>
              <w:pStyle w:val="NormaaliWWW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4F6827"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Olen edistynyt </w:t>
            </w:r>
          </w:p>
        </w:tc>
        <w:tc>
          <w:tcPr>
            <w:tcW w:w="1956" w:type="dxa"/>
          </w:tcPr>
          <w:p w:rsidR="001B43E2" w:rsidRPr="004F6827" w:rsidRDefault="001B43E2" w:rsidP="00116F61">
            <w:pPr>
              <w:pStyle w:val="NormaaliWWW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4F6827">
              <w:rPr>
                <w:rFonts w:ascii="Verdana" w:hAnsi="Verdana"/>
                <w:b/>
                <w:color w:val="000000"/>
                <w:sz w:val="15"/>
                <w:szCs w:val="15"/>
              </w:rPr>
              <w:t>Olen edistynyt hyvin</w:t>
            </w:r>
          </w:p>
        </w:tc>
        <w:tc>
          <w:tcPr>
            <w:tcW w:w="1956" w:type="dxa"/>
          </w:tcPr>
          <w:p w:rsidR="001B43E2" w:rsidRPr="004F6827" w:rsidRDefault="001B43E2" w:rsidP="00116F61">
            <w:pPr>
              <w:pStyle w:val="NormaaliWWW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4F6827">
              <w:rPr>
                <w:rFonts w:ascii="Verdana" w:hAnsi="Verdana"/>
                <w:b/>
                <w:color w:val="000000"/>
                <w:sz w:val="15"/>
                <w:szCs w:val="15"/>
              </w:rPr>
              <w:t>Olen edistynyt erinomaisesti</w:t>
            </w:r>
          </w:p>
        </w:tc>
      </w:tr>
      <w:tr w:rsidR="001B43E2" w:rsidTr="00116F61">
        <w:trPr>
          <w:trHeight w:val="430"/>
        </w:trPr>
        <w:tc>
          <w:tcPr>
            <w:tcW w:w="1955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Kuvakäsikirjoituksessasi on tarinan rakenne ja se on selkeä sekä monipuolinen.</w:t>
            </w:r>
          </w:p>
        </w:tc>
        <w:tc>
          <w:tcPr>
            <w:tcW w:w="1955" w:type="dxa"/>
          </w:tcPr>
          <w:p w:rsidR="001B43E2" w:rsidRDefault="001B43E2" w:rsidP="00116F61">
            <w:pPr>
              <w:pStyle w:val="NormaaliWWW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</w:p>
          <w:p w:rsidR="001B43E2" w:rsidRPr="0085492F" w:rsidRDefault="001B43E2" w:rsidP="00116F61">
            <w:pPr>
              <w:rPr>
                <w:lang w:eastAsia="fi-FI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</w:tr>
      <w:tr w:rsidR="001B43E2" w:rsidTr="00116F61">
        <w:tc>
          <w:tcPr>
            <w:tcW w:w="1955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Oppimispäiväkirja on kirjoitettu huolellisesti kokonaisilla lauseilla ja lauseet on kirjoitettu oikein.</w:t>
            </w:r>
          </w:p>
        </w:tc>
        <w:tc>
          <w:tcPr>
            <w:tcW w:w="1955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</w:tr>
      <w:tr w:rsidR="001B43E2" w:rsidTr="00116F61">
        <w:tc>
          <w:tcPr>
            <w:tcW w:w="1955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Oppimispäiväkirjasi on monipuolinen ja sitä on kirjoitettu päivittäin. Pohdiskelet siinä omaa toimintaasi.</w:t>
            </w:r>
          </w:p>
        </w:tc>
        <w:tc>
          <w:tcPr>
            <w:tcW w:w="1955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</w:tr>
      <w:tr w:rsidR="001B43E2" w:rsidTr="00116F61">
        <w:tc>
          <w:tcPr>
            <w:tcW w:w="1955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Tarinassasi lauseet alkavat isoilla kirjaimilla.</w:t>
            </w:r>
          </w:p>
        </w:tc>
        <w:tc>
          <w:tcPr>
            <w:tcW w:w="1955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</w:tr>
      <w:tr w:rsidR="001B43E2" w:rsidTr="00116F61">
        <w:tc>
          <w:tcPr>
            <w:tcW w:w="1955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Tarinassasi lauseet päättyvät pisteisiin.</w:t>
            </w:r>
          </w:p>
        </w:tc>
        <w:tc>
          <w:tcPr>
            <w:tcW w:w="1955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</w:tr>
      <w:tr w:rsidR="001B43E2" w:rsidTr="00116F61">
        <w:trPr>
          <w:trHeight w:val="70"/>
        </w:trPr>
        <w:tc>
          <w:tcPr>
            <w:tcW w:w="1955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Tarinassasi käytät lainausmerkkejä oikein.</w:t>
            </w:r>
          </w:p>
        </w:tc>
        <w:tc>
          <w:tcPr>
            <w:tcW w:w="1955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</w:tr>
      <w:tr w:rsidR="001B43E2" w:rsidTr="00116F61">
        <w:tc>
          <w:tcPr>
            <w:tcW w:w="1955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Tarinassasi lauserakenteet ovat monipuolisia.</w:t>
            </w:r>
          </w:p>
        </w:tc>
        <w:tc>
          <w:tcPr>
            <w:tcW w:w="1955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</w:tr>
      <w:tr w:rsidR="001B43E2" w:rsidTr="00116F61">
        <w:tc>
          <w:tcPr>
            <w:tcW w:w="1955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Tarinassasi on käytetty kappalejakoa.</w:t>
            </w:r>
          </w:p>
        </w:tc>
        <w:tc>
          <w:tcPr>
            <w:tcW w:w="1955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</w:tr>
      <w:tr w:rsidR="001B43E2" w:rsidTr="00116F61">
        <w:tc>
          <w:tcPr>
            <w:tcW w:w="1955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Animaatiossasi on kuvakäsikirjoitusta vastaava rakenne. Sen toteutus on selkeä ja mielenkiintoinen.</w:t>
            </w:r>
          </w:p>
        </w:tc>
        <w:tc>
          <w:tcPr>
            <w:tcW w:w="1955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</w:tcPr>
          <w:p w:rsidR="001B43E2" w:rsidRDefault="001B43E2" w:rsidP="00116F61">
            <w:pPr>
              <w:pStyle w:val="NormaaliWWW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</w:tr>
    </w:tbl>
    <w:p w:rsidR="001B43E2" w:rsidRDefault="001B43E2" w:rsidP="001B43E2">
      <w:pPr>
        <w:pStyle w:val="NormaaliWWW"/>
        <w:rPr>
          <w:rFonts w:ascii="Verdana" w:hAnsi="Verdana"/>
          <w:color w:val="000000"/>
          <w:sz w:val="15"/>
          <w:szCs w:val="15"/>
        </w:rPr>
      </w:pPr>
    </w:p>
    <w:p w:rsidR="001B43E2" w:rsidRDefault="001B43E2" w:rsidP="001B43E2">
      <w:pPr>
        <w:pStyle w:val="NormaaliWWW"/>
        <w:rPr>
          <w:rFonts w:ascii="Verdana" w:hAnsi="Verdana"/>
          <w:color w:val="000000"/>
          <w:sz w:val="15"/>
          <w:szCs w:val="15"/>
        </w:rPr>
      </w:pPr>
    </w:p>
    <w:p w:rsidR="001B43E2" w:rsidRDefault="001B43E2" w:rsidP="001B43E2">
      <w:pPr>
        <w:pStyle w:val="NormaaliWWW"/>
        <w:rPr>
          <w:rFonts w:ascii="Verdana" w:hAnsi="Verdana"/>
          <w:color w:val="000000"/>
          <w:sz w:val="15"/>
          <w:szCs w:val="15"/>
        </w:rPr>
      </w:pPr>
    </w:p>
    <w:p w:rsidR="001B43E2" w:rsidRDefault="001B43E2" w:rsidP="001B43E2">
      <w:pPr>
        <w:pStyle w:val="NormaaliWWW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1B43E2" w:rsidRDefault="001B43E2" w:rsidP="001B43E2"/>
    <w:p w:rsidR="00936446" w:rsidRDefault="00936446">
      <w:bookmarkStart w:id="0" w:name="_GoBack"/>
      <w:bookmarkEnd w:id="0"/>
    </w:p>
    <w:sectPr w:rsidR="009364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E2"/>
    <w:rsid w:val="001B43E2"/>
    <w:rsid w:val="0093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B43E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1B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59"/>
    <w:rsid w:val="001B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B43E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1B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59"/>
    <w:rsid w:val="001B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Tietotekniikka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Luukkonen Päivi</dc:creator>
  <cp:lastModifiedBy>Luukkonen Päivi</cp:lastModifiedBy>
  <cp:revision>1</cp:revision>
  <dcterms:created xsi:type="dcterms:W3CDTF">2013-11-28T08:15:00Z</dcterms:created>
  <dcterms:modified xsi:type="dcterms:W3CDTF">2013-11-28T08:16:00Z</dcterms:modified>
</cp:coreProperties>
</file>