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sdt>
      <w:sdtPr>
        <w:id w:val="-324133739"/>
        <w:docPartObj>
          <w:docPartGallery w:val="Cover Pages"/>
          <w:docPartUnique/>
        </w:docPartObj>
      </w:sdtPr>
      <w:sdtEndPr>
        <w:rPr>
          <w:rFonts w:ascii="Arial Narrow" w:hAnsi="Arial Narrow"/>
          <w:sz w:val="34"/>
          <w:lang w:val="fi-FI"/>
        </w:rPr>
      </w:sdtEndPr>
      <w:sdtContent>
        <w:p w:rsidR="00A736A6" w:rsidRPr="00BD1817" w:rsidRDefault="00BD1817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228599</wp:posOffset>
                </wp:positionH>
                <wp:positionV relativeFrom="page">
                  <wp:posOffset>457200</wp:posOffset>
                </wp:positionV>
                <wp:extent cx="7306471" cy="5486400"/>
                <wp:effectExtent l="25400" t="0" r="8729" b="0"/>
                <wp:wrapNone/>
                <wp:docPr id="22" name="Placeholder" descr="Co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v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8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6471" cy="548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rect id="_x0000_s1039" style="position:absolute;margin-left:493.5pt;margin-top:-1in;width:21pt;height:846pt;z-index:251668480;mso-wrap-edited:f;mso-position-horizontal:absolute;mso-position-horizontal-relative:text;mso-position-vertical:absolute;mso-position-vertical-relative:text" wrapcoords="-450 -19 -450 21580 22050 21580 22050 -19 -450 -19" fillcolor="white [3212]" strokecolor="white [3212]" strokeweight="1.5pt">
                <v:fill o:detectmouseclick="t"/>
                <v:shadow opacity="22938f" mv:blur="38100f" offset="0,2pt"/>
                <v:textbox inset=",7.2pt,,7.2pt"/>
                <w10:wrap type="tight"/>
              </v:rect>
            </w:pict>
          </w:r>
          <w:r>
            <w:rPr>
              <w:noProof/>
            </w:rPr>
            <w:pict>
              <v:rect id="_x0000_s1038" style="position:absolute;margin-left:-88.7pt;margin-top:-71pt;width:21pt;height:846pt;z-index:251667456;mso-wrap-edited:f;mso-position-horizontal:absolute;mso-position-horizontal-relative:text;mso-position-vertical:absolute;mso-position-vertical-relative:text" wrapcoords="-450 -19 -450 21580 22050 21580 22050 -19 -450 -19" fillcolor="white [3212]" strokecolor="white [3212]" strokeweight="1.5pt">
                <v:fill o:detectmouseclick="t"/>
                <v:shadow opacity="22938f" mv:blur="38100f" offset="0,2pt"/>
                <v:textbox inset=",7.2pt,,7.2pt"/>
                <w10:wrap type="tight"/>
              </v:rect>
            </w:pict>
          </w:r>
          <w:r>
            <w:pict>
              <v:rect id="_x0000_s1036" style="position:absolute;margin-left:22pt;margin-top:368.65pt;width:568.85pt;height:63.35pt;z-index:251665408;mso-position-horizontal:absolute;mso-position-horizontal-relative:page;mso-position-vertical:absolute;mso-position-vertical-relative:page;v-text-anchor:bottom" fillcolor="black" stroked="f">
                <v:fill opacity="45875f"/>
                <v:textbox style="mso-next-textbox:#_x0000_s1036" inset="18pt,,108pt,0">
                  <w:txbxContent>
                    <w:sdt>
                      <w:sdtPr>
                        <w:rPr>
                          <w:rFonts w:ascii="Calibri" w:eastAsiaTheme="majorEastAsia" w:hAnsi="Calibri" w:cstheme="majorBidi"/>
                          <w:color w:val="FFFFFF" w:themeColor="background1"/>
                          <w:sz w:val="62"/>
                          <w:szCs w:val="52"/>
                        </w:rPr>
                        <w:alias w:val="Title"/>
                        <w:id w:val="-324133711"/>
                        <w:placeholder>
                          <w:docPart w:val="A97DC33E84992345997C26104D4FDAC5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D1817" w:rsidRPr="00BD1817" w:rsidRDefault="00BD1817">
                          <w:pPr>
                            <w:pStyle w:val="NoSpacing"/>
                            <w:snapToGrid w:val="0"/>
                            <w:spacing w:before="120" w:after="240"/>
                            <w:rPr>
                              <w:rFonts w:ascii="Calibri" w:eastAsiaTheme="majorEastAsia" w:hAnsi="Calibri" w:cstheme="majorBidi"/>
                              <w:color w:val="FFFFFF" w:themeColor="background1"/>
                              <w:sz w:val="62"/>
                              <w:szCs w:val="52"/>
                            </w:rPr>
                          </w:pPr>
                          <w:r w:rsidRPr="00BD1817">
                            <w:rPr>
                              <w:rFonts w:ascii="Calibri" w:eastAsiaTheme="majorEastAsia" w:hAnsi="Calibri" w:cstheme="majorBidi"/>
                              <w:color w:val="FFFFFF" w:themeColor="background1"/>
                              <w:sz w:val="62"/>
                              <w:szCs w:val="52"/>
                            </w:rPr>
                            <w:t>Hyvä kiertää -projektin reflektointi</w:t>
                          </w:r>
                        </w:p>
                      </w:sdtContent>
                    </w:sdt>
                    <w:p w:rsidR="00BD1817" w:rsidRPr="00BD1817" w:rsidRDefault="00BD1817">
                      <w:pPr>
                        <w:pStyle w:val="NoSpacing"/>
                        <w:snapToGrid w:val="0"/>
                        <w:spacing w:before="100" w:beforeAutospacing="1" w:after="100" w:afterAutospacing="1"/>
                        <w:rPr>
                          <w:rFonts w:ascii="Calibri" w:eastAsiaTheme="majorEastAsia" w:hAnsi="Calibri" w:cstheme="majorBidi"/>
                          <w:color w:val="FFFFFF" w:themeColor="background1"/>
                          <w:sz w:val="6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>
            <w:pict>
              <v:group id="_x0000_s1032" style="position:absolute;margin-left:21.8pt;margin-top:427pt;width:569.9pt;height:342pt;z-index:-251652096;mso-position-horizontal-relative:page;mso-position-vertical-relative:page" coordorigin="382,8556" coordsize="11395,6840" wrapcoords="-28 0 -28 21553 21628 21553 21628 0 -28 0">
                <v:rect id="_x0000_s1033" style="position:absolute;left:388;top:8556;width:11389;height:6840;mso-wrap-edited:f" wrapcoords="-28 -600 -28 21000 21628 21000 21628 -600 -28 -600" fillcolor="#6b6b6b" stroked="f" strokecolor="#4a7ebb" strokeweight="1.5pt">
                  <v:fill o:detectmouseclick="t"/>
                  <v:shadow opacity="22938f" offset="0"/>
                  <v:textbox inset=",7.2pt,,7.2pt"/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34" type="#_x0000_t32" style="position:absolute;left:382;top:13446;width:11395;height:0" o:connectortype="straight" strokecolor="white"/>
                <v:shape id="_x0000_s1035" type="#_x0000_t32" style="position:absolute;left:382;top:14511;width:11382;height:0" o:connectortype="straight" strokecolor="white"/>
                <w10:wrap anchorx="page" anchory="page"/>
              </v:group>
            </w:pict>
          </w:r>
          <w:r>
            <w:pict>
              <v:rect id="_x0000_s1037" style="position:absolute;margin-left:36pt;margin-top:684pt;width:468pt;height:38.4pt;z-index:251666432;mso-position-horizontal-relative:page;mso-position-vertical-relative:page" wrapcoords="0 0" filled="f" stroked="f">
                <v:textbox style="mso-next-textbox:#_x0000_s1037">
                  <w:txbxContent>
                    <w:sdt>
                      <w:sdtPr>
                        <w:rPr>
                          <w:rFonts w:ascii="Calibri" w:hAnsi="Calibri"/>
                          <w:bCs/>
                          <w:color w:val="FFFFFF" w:themeColor="background1"/>
                          <w:spacing w:val="60"/>
                          <w:sz w:val="20"/>
                          <w:szCs w:val="20"/>
                        </w:rPr>
                        <w:alias w:val="Address"/>
                        <w:id w:val="-324133712"/>
                        <w:placeholder>
                          <w:docPart w:val="C94195BF4D4FE546B8004F4D25EF75C5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BD1817" w:rsidRDefault="00BD1817">
                          <w:pPr>
                            <w:contextualSpacing/>
                            <w:rPr>
                              <w:rFonts w:ascii="Calibri" w:hAnsi="Calibri"/>
                              <w:bCs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>Metsokankaan yhteinäiskoulu, Oulu</w:t>
                          </w:r>
                          <w:r>
                            <w:rPr>
                              <w:rFonts w:ascii="Calibri" w:hAnsi="Calibri"/>
                              <w:bCs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br/>
                            <w:t>Päivi Luukkonen, Jaana Hekkanen ja Heini Ahola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pict>
              <v:rect id="_x0000_s1026" style="position:absolute;margin-left:36pt;margin-top:448.55pt;width:468pt;height:208.35pt;z-index:251661312;mso-position-horizontal-relative:page;mso-position-vertical-relative:page" wrapcoords="0 0" filled="f" stroked="f">
                <v:textbox style="mso-next-textbox:#_x0000_s1026">
                  <w:txbxContent>
                    <w:p w:rsidR="00BD1817" w:rsidRPr="00BD1817" w:rsidRDefault="00BD1817" w:rsidP="00BD1817">
                      <w:pPr>
                        <w:rPr>
                          <w:rFonts w:ascii="Arial Narrow" w:hAnsi="Arial Narrow"/>
                          <w:color w:val="FFFFFF" w:themeColor="background1"/>
                          <w:sz w:val="34"/>
                          <w:lang w:val="fi-FI"/>
                        </w:rPr>
                      </w:pPr>
                      <w:r w:rsidRPr="00BD1817">
                        <w:rPr>
                          <w:rFonts w:ascii="Arial Narrow" w:hAnsi="Arial Narrow"/>
                          <w:color w:val="FFFFFF" w:themeColor="background1"/>
                          <w:sz w:val="34"/>
                          <w:lang w:val="fi-FI"/>
                        </w:rPr>
                        <w:t>Metsokankaan koulun 3C- ja 4B-luokkien Näin tehtiin Hyvä kiertää -projektin reflektointivideo löytyy osoitteesta</w:t>
                      </w:r>
                    </w:p>
                    <w:p w:rsidR="00BD1817" w:rsidRPr="00BD1817" w:rsidRDefault="00BD1817" w:rsidP="00BD1817">
                      <w:pPr>
                        <w:rPr>
                          <w:rFonts w:ascii="Arial Narrow" w:hAnsi="Arial Narrow"/>
                          <w:color w:val="FFFFFF" w:themeColor="background1"/>
                          <w:sz w:val="34"/>
                          <w:lang w:val="fi-FI"/>
                        </w:rPr>
                      </w:pPr>
                      <w:r w:rsidRPr="00BD1817">
                        <w:rPr>
                          <w:rFonts w:ascii="Arial Narrow" w:hAnsi="Arial Narrow"/>
                          <w:color w:val="FFFFFF" w:themeColor="background1"/>
                          <w:sz w:val="34"/>
                          <w:lang w:val="fi-FI"/>
                        </w:rPr>
                        <w:t>https://www.youtube.com/watch?v=jkZmYbsPx_0</w:t>
                      </w:r>
                    </w:p>
                    <w:p w:rsidR="00BD1817" w:rsidRPr="00BD1817" w:rsidRDefault="00BD1817" w:rsidP="00BD181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page" anchory="page"/>
              </v:rect>
            </w:pict>
          </w:r>
          <w:r>
            <w:pict>
              <v:rect id="_x0000_s1027" style="position:absolute;margin-left:21.6pt;margin-top:21.75pt;width:569.5pt;height:27.25pt;z-index:251662336;mso-wrap-edited:f;mso-position-horizontal-relative:page;mso-position-vertical-relative:page" wrapcoords="-28 -600 -28 21000 21628 21000 21628 -600 -28 -600" fillcolor="#50a3b0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28" style="position:absolute;margin-left:346.05pt;margin-top:-670.7pt;width:2in;height:76.9pt;z-index:251663360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9" type="#_x0000_t202" style="position:absolute;left:10290;top:1230;width:1470;height:1215" filled="f" stroked="f">
                  <v:textbox style="mso-next-textbox:#_x0000_s1029">
                    <w:txbxContent>
                      <w:p w:rsidR="00BD1817" w:rsidRDefault="00BD1817">
                        <w:pPr>
                          <w:rPr>
                            <w:color w:val="FFFFFF" w:themeColor="background1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 w:themeColor="background1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30" type="#_x0000_t32" style="position:absolute;left:10290;top:1590;width:0;height:630" o:connectortype="straight" strokecolor="white" strokeweight="1.5pt"/>
                <v:shape id="_x0000_s1031" type="#_x0000_t202" style="position:absolute;left:8895;top:1455;width:1365;height:630;mso-position-horizontal-relative:page;mso-position-vertical-relative:page" filled="f" stroked="f">
                  <v:textbox style="mso-next-textbox:#_x0000_s1031">
                    <w:txbxContent>
                      <w:p w:rsidR="00BD1817" w:rsidRDefault="00BD1817">
                        <w:pPr>
                          <w:jc w:val="right"/>
                          <w:rPr>
                            <w:rFonts w:ascii="Calibri" w:hAnsi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Fall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w:r>
        </w:p>
      </w:sdtContent>
    </w:sdt>
    <w:sectPr w:rsidR="00A736A6" w:rsidRPr="00BD1817" w:rsidSect="00BD1817">
      <w:pgSz w:w="11900" w:h="16840"/>
      <w:pgMar w:top="1440" w:right="1800" w:bottom="1440" w:left="1800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D1817"/>
    <w:rsid w:val="00BD181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link w:val="NoSpacingChar"/>
    <w:qFormat/>
    <w:rsid w:val="00BD1817"/>
    <w:pPr>
      <w:spacing w:after="0"/>
    </w:pPr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D1817"/>
    <w:rPr>
      <w:rFonts w:ascii="PMingLiU" w:eastAsiaTheme="minorEastAsia" w:hAnsi="PMingLiU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D1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8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C94195BF4D4FE546B8004F4D25EF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1D1F-771E-8B4F-86C9-C0308A41D824}"/>
      </w:docPartPr>
      <w:docPartBody>
        <w:p w:rsidR="00000000" w:rsidRDefault="00E35B49" w:rsidP="00E35B49">
          <w:pPr>
            <w:pStyle w:val="C94195BF4D4FE546B8004F4D25EF75C5"/>
          </w:pPr>
          <w:r>
            <w:rPr>
              <w:rFonts w:ascii="Calibri" w:hAnsi="Calibri"/>
              <w:bCs/>
              <w:color w:val="FFFFFF" w:themeColor="background1"/>
              <w:spacing w:val="60"/>
              <w:sz w:val="20"/>
              <w:szCs w:val="20"/>
            </w:rPr>
            <w:t>[Company Address]</w:t>
          </w:r>
        </w:p>
      </w:docPartBody>
    </w:docPart>
    <w:docPart>
      <w:docPartPr>
        <w:name w:val="A97DC33E84992345997C26104D4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2877-3B5D-4546-A174-872B53FA3E37}"/>
      </w:docPartPr>
      <w:docPartBody>
        <w:p w:rsidR="00000000" w:rsidRDefault="00E35B49" w:rsidP="00E35B49">
          <w:pPr>
            <w:pStyle w:val="A97DC33E84992345997C26104D4FDAC5"/>
          </w:pPr>
          <w:r>
            <w:rPr>
              <w:rFonts w:ascii="Calibri" w:eastAsiaTheme="majorEastAsia" w:hAnsi="Calibri" w:cstheme="majorBidi"/>
              <w:color w:val="FFFFFF" w:themeColor="background1"/>
              <w:sz w:val="72"/>
              <w:szCs w:val="52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E35B49"/>
    <w:rsid w:val="00E35B4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94195BF4D4FE546B8004F4D25EF75C5">
    <w:name w:val="C94195BF4D4FE546B8004F4D25EF75C5"/>
    <w:rsid w:val="00E35B49"/>
  </w:style>
  <w:style w:type="paragraph" w:customStyle="1" w:styleId="D4CF8D021650704EA1D801BC07753693">
    <w:name w:val="D4CF8D021650704EA1D801BC07753693"/>
    <w:rsid w:val="00E35B49"/>
  </w:style>
  <w:style w:type="paragraph" w:customStyle="1" w:styleId="A832D75A041C9B439955D0A9FB3E642A">
    <w:name w:val="A832D75A041C9B439955D0A9FB3E642A"/>
    <w:rsid w:val="00E35B49"/>
  </w:style>
  <w:style w:type="paragraph" w:customStyle="1" w:styleId="A97DC33E84992345997C26104D4FDAC5">
    <w:name w:val="A97DC33E84992345997C26104D4FDAC5"/>
    <w:rsid w:val="00E35B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Metsokankaan yhteinäiskoulu, Oulu
Päivi Luukkonen, Jaana Hekkanen ja Heini Ahola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 kiertää -projektin reflektointi</dc:title>
  <dc:subject/>
  <dc:creator>Jaana Hekkanen</dc:creator>
  <cp:keywords/>
  <cp:lastModifiedBy>Jaana Hekkanen</cp:lastModifiedBy>
  <cp:revision>1</cp:revision>
  <dcterms:created xsi:type="dcterms:W3CDTF">2014-03-31T19:05:00Z</dcterms:created>
  <dcterms:modified xsi:type="dcterms:W3CDTF">2014-03-31T19:14:00Z</dcterms:modified>
</cp:coreProperties>
</file>